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DE009A">
      <w:pPr>
        <w:rPr>
          <w:sz w:val="24"/>
          <w:szCs w:val="24"/>
        </w:rPr>
      </w:pPr>
      <w:r>
        <w:rPr>
          <w:sz w:val="24"/>
          <w:szCs w:val="24"/>
        </w:rPr>
        <w:t>Barranquilla. Marzo 30 de 2026</w:t>
      </w:r>
    </w:p>
    <w:p w14:paraId="3351D4E3">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SOLICITUD DE REVISIÓN DE AVALÚO</w:t>
      </w:r>
    </w:p>
    <w:p w14:paraId="6560D377">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CATASTRAL</w:t>
      </w:r>
    </w:p>
    <w:p w14:paraId="4E9D759D">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 xml:space="preserve">Inmueble: Matricula inmobiliaria </w:t>
      </w:r>
    </w:p>
    <w:p w14:paraId="712FB58D">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 xml:space="preserve">Referencia catastral </w:t>
      </w:r>
    </w:p>
    <w:p w14:paraId="23228EFA">
      <w:pPr>
        <w:autoSpaceDE w:val="0"/>
        <w:autoSpaceDN w:val="0"/>
        <w:adjustRightInd w:val="0"/>
        <w:spacing w:after="0" w:line="240" w:lineRule="auto"/>
        <w:rPr>
          <w:rFonts w:ascii="Calibri" w:hAnsi="Calibri" w:cs="Calibri"/>
          <w:sz w:val="24"/>
          <w:szCs w:val="24"/>
        </w:rPr>
      </w:pPr>
      <w:r>
        <w:rPr>
          <w:rFonts w:ascii="Calibri" w:hAnsi="Calibri" w:cs="Calibri"/>
          <w:sz w:val="24"/>
          <w:szCs w:val="24"/>
        </w:rPr>
        <w:t>Señores</w:t>
      </w:r>
    </w:p>
    <w:p w14:paraId="7FD3DF5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Gerencia de Gestión Catastro Distrital</w:t>
      </w:r>
    </w:p>
    <w:p w14:paraId="7E2AFFBD">
      <w:pPr>
        <w:autoSpaceDE w:val="0"/>
        <w:autoSpaceDN w:val="0"/>
        <w:adjustRightInd w:val="0"/>
        <w:spacing w:after="0" w:line="240" w:lineRule="auto"/>
        <w:rPr>
          <w:rFonts w:ascii="Calibri" w:hAnsi="Calibri" w:cs="Calibri"/>
          <w:b/>
          <w:bCs/>
          <w:sz w:val="24"/>
          <w:szCs w:val="24"/>
        </w:rPr>
      </w:pPr>
      <w:r>
        <w:rPr>
          <w:rFonts w:ascii="Calibri" w:hAnsi="Calibri" w:cs="Calibri"/>
          <w:b/>
          <w:bCs/>
          <w:sz w:val="24"/>
          <w:szCs w:val="24"/>
        </w:rPr>
        <w:t>Gerencia de impuestos Distrital</w:t>
      </w:r>
    </w:p>
    <w:p w14:paraId="52A1E348">
      <w:pPr>
        <w:autoSpaceDE w:val="0"/>
        <w:autoSpaceDN w:val="0"/>
        <w:adjustRightInd w:val="0"/>
        <w:spacing w:after="0" w:line="240" w:lineRule="auto"/>
        <w:rPr>
          <w:rFonts w:ascii="Calibri" w:hAnsi="Calibri" w:cs="Calibri"/>
          <w:sz w:val="24"/>
          <w:szCs w:val="24"/>
        </w:rPr>
      </w:pPr>
      <w:r>
        <w:rPr>
          <w:rFonts w:ascii="Calibri" w:hAnsi="Calibri" w:cs="Calibri"/>
          <w:sz w:val="24"/>
          <w:szCs w:val="24"/>
        </w:rPr>
        <w:t>Distrito Especial, Industrial y Portuario de Barranquilla</w:t>
      </w:r>
    </w:p>
    <w:p w14:paraId="6E3BB116">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Vía 40 No 69-111 piso 4, Torre Terpel. Virtualmente Catastro virtual </w:t>
      </w:r>
      <w:r>
        <w:rPr>
          <w:rFonts w:ascii="Calibri" w:hAnsi="Calibri" w:cs="Calibri"/>
          <w:sz w:val="24"/>
          <w:szCs w:val="24"/>
        </w:rPr>
        <w:fldChar w:fldCharType="begin"/>
      </w:r>
      <w:r>
        <w:rPr>
          <w:rFonts w:ascii="Calibri" w:hAnsi="Calibri" w:cs="Calibri"/>
          <w:sz w:val="24"/>
          <w:szCs w:val="24"/>
        </w:rPr>
        <w:instrText xml:space="preserve"> HYPERLINK "mailto:Barranquilla.gerenciagestióncatastral@barranquilla.gov.co" </w:instrText>
      </w:r>
      <w:r>
        <w:rPr>
          <w:rFonts w:ascii="Calibri" w:hAnsi="Calibri" w:cs="Calibri"/>
          <w:sz w:val="24"/>
          <w:szCs w:val="24"/>
        </w:rPr>
        <w:fldChar w:fldCharType="separate"/>
      </w:r>
      <w:r>
        <w:rPr>
          <w:rStyle w:val="4"/>
          <w:rFonts w:ascii="Calibri" w:hAnsi="Calibri" w:cs="Calibri"/>
          <w:sz w:val="24"/>
          <w:szCs w:val="24"/>
        </w:rPr>
        <w:t>Barranquilla.gerenciagestióncatastral@barranquilla.gov.co</w:t>
      </w:r>
      <w:r>
        <w:rPr>
          <w:rFonts w:ascii="Calibri" w:hAnsi="Calibri" w:cs="Calibri"/>
          <w:sz w:val="24"/>
          <w:szCs w:val="24"/>
        </w:rPr>
        <w:fldChar w:fldCharType="end"/>
      </w:r>
    </w:p>
    <w:p w14:paraId="2799111B">
      <w:pPr>
        <w:autoSpaceDE w:val="0"/>
        <w:autoSpaceDN w:val="0"/>
        <w:adjustRightInd w:val="0"/>
        <w:spacing w:after="0" w:line="240" w:lineRule="auto"/>
        <w:rPr>
          <w:rFonts w:ascii="Calibri-Bold" w:hAnsi="Calibri-Bold" w:cs="Calibri-Bold"/>
          <w:b/>
          <w:bCs/>
          <w:sz w:val="24"/>
          <w:szCs w:val="24"/>
        </w:rPr>
      </w:pPr>
      <w:bookmarkStart w:id="0" w:name="_GoBack"/>
      <w:bookmarkEnd w:id="0"/>
      <w:r>
        <w:rPr>
          <w:rFonts w:ascii="Calibri" w:hAnsi="Calibri" w:cs="Calibri"/>
          <w:sz w:val="24"/>
          <w:szCs w:val="24"/>
        </w:rPr>
        <w:t xml:space="preserve">Asunto: </w:t>
      </w:r>
      <w:r>
        <w:rPr>
          <w:rFonts w:ascii="Calibri-Bold" w:hAnsi="Calibri-Bold" w:cs="Calibri-Bold"/>
          <w:b/>
          <w:bCs/>
          <w:sz w:val="24"/>
          <w:szCs w:val="24"/>
        </w:rPr>
        <w:t>Solicitud de revisión del avaluó catastral y reliquidación del impuesto predial</w:t>
      </w:r>
    </w:p>
    <w:p w14:paraId="6AA0E52C">
      <w:pPr>
        <w:autoSpaceDE w:val="0"/>
        <w:autoSpaceDN w:val="0"/>
        <w:adjustRightInd w:val="0"/>
        <w:spacing w:after="0" w:line="240" w:lineRule="auto"/>
        <w:rPr>
          <w:rFonts w:ascii="Calibri" w:hAnsi="Calibri" w:cs="Calibri"/>
          <w:sz w:val="24"/>
          <w:szCs w:val="24"/>
        </w:rPr>
      </w:pPr>
      <w:r>
        <w:rPr>
          <w:rFonts w:ascii="Calibri" w:hAnsi="Calibri" w:cs="Calibri"/>
          <w:sz w:val="24"/>
          <w:szCs w:val="24"/>
        </w:rPr>
        <w:t>Yo, …………..</w:t>
      </w:r>
      <w:r>
        <w:rPr>
          <w:rFonts w:ascii="Calibri-Bold" w:hAnsi="Calibri-Bold" w:cs="Calibri-Bold"/>
          <w:b/>
          <w:bCs/>
          <w:sz w:val="24"/>
          <w:szCs w:val="24"/>
        </w:rPr>
        <w:t>,</w:t>
      </w:r>
      <w:r>
        <w:rPr>
          <w:rFonts w:ascii="Calibri" w:hAnsi="Calibri" w:cs="Calibri"/>
          <w:sz w:val="24"/>
          <w:szCs w:val="24"/>
        </w:rPr>
        <w:t xml:space="preserve"> identificado con cédula de ciudadanía </w:t>
      </w:r>
      <w:r>
        <w:rPr>
          <w:rFonts w:ascii="Calibri-Bold" w:hAnsi="Calibri-Bold" w:cs="Calibri-Bold"/>
          <w:sz w:val="24"/>
          <w:szCs w:val="24"/>
        </w:rPr>
        <w:t>………</w:t>
      </w:r>
      <w:r>
        <w:rPr>
          <w:rFonts w:ascii="Calibri" w:hAnsi="Calibri" w:cs="Calibri"/>
          <w:sz w:val="24"/>
          <w:szCs w:val="24"/>
        </w:rPr>
        <w:t xml:space="preserve">, propietario del inmueble identificado con matrícula inmobiliaria </w:t>
      </w:r>
      <w:r>
        <w:rPr>
          <w:rFonts w:ascii="Calibri-Bold" w:hAnsi="Calibri-Bold" w:cs="Calibri-Bold"/>
          <w:b/>
          <w:bCs/>
          <w:sz w:val="24"/>
          <w:szCs w:val="24"/>
        </w:rPr>
        <w:t>……….</w:t>
      </w:r>
      <w:r>
        <w:rPr>
          <w:rFonts w:ascii="Calibri" w:hAnsi="Calibri" w:cs="Calibri"/>
          <w:sz w:val="24"/>
          <w:szCs w:val="24"/>
        </w:rPr>
        <w:t xml:space="preserve">, respetuosamente presento solicitud de </w:t>
      </w:r>
      <w:r>
        <w:rPr>
          <w:rFonts w:ascii="Calibri-Bold" w:hAnsi="Calibri-Bold" w:cs="Calibri-Bold"/>
          <w:sz w:val="24"/>
          <w:szCs w:val="24"/>
        </w:rPr>
        <w:t>revisión del avaluó catastral del predio</w:t>
      </w:r>
      <w:r>
        <w:rPr>
          <w:rFonts w:ascii="Calibri" w:hAnsi="Calibri" w:cs="Calibri"/>
          <w:sz w:val="24"/>
          <w:szCs w:val="24"/>
        </w:rPr>
        <w:t>, con fundamento en los hechos y consideraciones que se exponen a continuación.</w:t>
      </w:r>
    </w:p>
    <w:p w14:paraId="3984B76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1. IDENTIFICACIÓN DEL PREDIO</w:t>
      </w:r>
    </w:p>
    <w:p w14:paraId="337DC6C3">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Concepto Información</w:t>
      </w:r>
    </w:p>
    <w:p w14:paraId="7B3EEB79">
      <w:pPr>
        <w:autoSpaceDE w:val="0"/>
        <w:autoSpaceDN w:val="0"/>
        <w:adjustRightInd w:val="0"/>
        <w:spacing w:after="0" w:line="240" w:lineRule="auto"/>
        <w:rPr>
          <w:rFonts w:ascii="Calibri" w:hAnsi="Calibri" w:cs="Calibri"/>
          <w:sz w:val="24"/>
          <w:szCs w:val="24"/>
        </w:rPr>
      </w:pPr>
      <w:r>
        <w:rPr>
          <w:rFonts w:ascii="Calibri" w:hAnsi="Calibri" w:cs="Calibri"/>
          <w:sz w:val="24"/>
          <w:szCs w:val="24"/>
        </w:rPr>
        <w:t>Propietario …………….</w:t>
      </w:r>
    </w:p>
    <w:p w14:paraId="37DC697C">
      <w:pPr>
        <w:autoSpaceDE w:val="0"/>
        <w:autoSpaceDN w:val="0"/>
        <w:adjustRightInd w:val="0"/>
        <w:spacing w:after="0" w:line="240" w:lineRule="auto"/>
        <w:rPr>
          <w:rFonts w:ascii="Calibri" w:hAnsi="Calibri" w:cs="Calibri"/>
          <w:sz w:val="24"/>
          <w:szCs w:val="24"/>
        </w:rPr>
      </w:pPr>
      <w:r>
        <w:rPr>
          <w:rFonts w:ascii="Calibri" w:hAnsi="Calibri" w:cs="Calibri"/>
          <w:sz w:val="24"/>
          <w:szCs w:val="24"/>
        </w:rPr>
        <w:t>Cédula ………………</w:t>
      </w:r>
    </w:p>
    <w:p w14:paraId="1DC77C83">
      <w:pPr>
        <w:autoSpaceDE w:val="0"/>
        <w:autoSpaceDN w:val="0"/>
        <w:adjustRightInd w:val="0"/>
        <w:spacing w:after="0" w:line="240" w:lineRule="auto"/>
        <w:rPr>
          <w:rFonts w:ascii="Calibri" w:hAnsi="Calibri" w:cs="Calibri"/>
          <w:sz w:val="24"/>
          <w:szCs w:val="24"/>
        </w:rPr>
      </w:pPr>
      <w:r>
        <w:rPr>
          <w:rFonts w:ascii="Calibri" w:hAnsi="Calibri" w:cs="Calibri"/>
          <w:sz w:val="24"/>
          <w:szCs w:val="24"/>
        </w:rPr>
        <w:t>Matrícula inmobiliaria …………</w:t>
      </w:r>
    </w:p>
    <w:p w14:paraId="0900657D">
      <w:pPr>
        <w:autoSpaceDE w:val="0"/>
        <w:autoSpaceDN w:val="0"/>
        <w:adjustRightInd w:val="0"/>
        <w:spacing w:after="0" w:line="240" w:lineRule="auto"/>
        <w:rPr>
          <w:rFonts w:ascii="Calibri" w:hAnsi="Calibri" w:cs="Calibri"/>
          <w:sz w:val="24"/>
          <w:szCs w:val="24"/>
        </w:rPr>
      </w:pPr>
      <w:r>
        <w:rPr>
          <w:rFonts w:ascii="Calibri" w:hAnsi="Calibri" w:cs="Calibri"/>
          <w:sz w:val="24"/>
          <w:szCs w:val="24"/>
        </w:rPr>
        <w:t>Tipo de inmueble ------------</w:t>
      </w:r>
    </w:p>
    <w:p w14:paraId="6F423337">
      <w:pPr>
        <w:autoSpaceDE w:val="0"/>
        <w:autoSpaceDN w:val="0"/>
        <w:adjustRightInd w:val="0"/>
        <w:spacing w:after="0" w:line="240" w:lineRule="auto"/>
        <w:rPr>
          <w:rFonts w:ascii="Calibri" w:hAnsi="Calibri" w:cs="Calibri"/>
          <w:sz w:val="24"/>
          <w:szCs w:val="24"/>
        </w:rPr>
      </w:pPr>
      <w:r>
        <w:rPr>
          <w:rFonts w:ascii="Calibri" w:hAnsi="Calibri" w:cs="Calibri"/>
          <w:sz w:val="24"/>
          <w:szCs w:val="24"/>
        </w:rPr>
        <w:t>Área construida …………. m²</w:t>
      </w:r>
    </w:p>
    <w:p w14:paraId="59B3B7C5">
      <w:pPr>
        <w:autoSpaceDE w:val="0"/>
        <w:autoSpaceDN w:val="0"/>
        <w:adjustRightInd w:val="0"/>
        <w:spacing w:after="0" w:line="240" w:lineRule="auto"/>
        <w:rPr>
          <w:rFonts w:ascii="Calibri" w:hAnsi="Calibri" w:cs="Calibri"/>
          <w:sz w:val="24"/>
          <w:szCs w:val="24"/>
        </w:rPr>
      </w:pPr>
      <w:r>
        <w:rPr>
          <w:rFonts w:ascii="Calibri" w:hAnsi="Calibri" w:cs="Calibri"/>
          <w:sz w:val="24"/>
          <w:szCs w:val="24"/>
        </w:rPr>
        <w:t>Año de entrega de la casa ………..</w:t>
      </w:r>
    </w:p>
    <w:p w14:paraId="5E9DE4E5">
      <w:pPr>
        <w:autoSpaceDE w:val="0"/>
        <w:autoSpaceDN w:val="0"/>
        <w:adjustRightInd w:val="0"/>
        <w:spacing w:after="0" w:line="240" w:lineRule="auto"/>
        <w:rPr>
          <w:rFonts w:ascii="Calibri" w:hAnsi="Calibri" w:cs="Calibri"/>
          <w:sz w:val="24"/>
          <w:szCs w:val="24"/>
        </w:rPr>
      </w:pPr>
      <w:r>
        <w:rPr>
          <w:rFonts w:ascii="Calibri" w:hAnsi="Calibri" w:cs="Calibri"/>
          <w:sz w:val="24"/>
          <w:szCs w:val="24"/>
        </w:rPr>
        <w:t>Edad aproximada de la casa ………… años</w:t>
      </w:r>
    </w:p>
    <w:p w14:paraId="6A630758">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2. EVOLUCIÓN DEL AVALÚO CATASTRAL Y DEL IMPUESTO A PAGAR $MILLONES</w:t>
      </w:r>
    </w:p>
    <w:p w14:paraId="5FF6BB78">
      <w:pPr>
        <w:autoSpaceDE w:val="0"/>
        <w:autoSpaceDN w:val="0"/>
        <w:adjustRightInd w:val="0"/>
        <w:spacing w:after="0" w:line="240" w:lineRule="auto"/>
        <w:rPr>
          <w:rFonts w:ascii="Calibri-Bold" w:hAnsi="Calibri-Bold" w:cs="Calibri-Bold"/>
          <w:b/>
          <w:bCs/>
          <w:sz w:val="24"/>
          <w:szCs w:val="2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6"/>
        <w:gridCol w:w="1872"/>
        <w:gridCol w:w="1085"/>
        <w:gridCol w:w="2310"/>
        <w:gridCol w:w="1085"/>
      </w:tblGrid>
      <w:tr w14:paraId="72AFF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6ABC6DD9">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AÑO</w:t>
            </w:r>
          </w:p>
        </w:tc>
        <w:tc>
          <w:tcPr>
            <w:tcW w:w="1872" w:type="dxa"/>
          </w:tcPr>
          <w:p w14:paraId="59CF0B6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AVALÚO</w:t>
            </w:r>
          </w:p>
        </w:tc>
        <w:tc>
          <w:tcPr>
            <w:tcW w:w="1085" w:type="dxa"/>
          </w:tcPr>
          <w:p w14:paraId="76F45124">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 %</w:t>
            </w:r>
          </w:p>
        </w:tc>
        <w:tc>
          <w:tcPr>
            <w:tcW w:w="2310" w:type="dxa"/>
          </w:tcPr>
          <w:p w14:paraId="15D9C82B">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IMPUESTO</w:t>
            </w:r>
          </w:p>
        </w:tc>
        <w:tc>
          <w:tcPr>
            <w:tcW w:w="1085" w:type="dxa"/>
          </w:tcPr>
          <w:p w14:paraId="5EE0D749">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w:t>
            </w:r>
          </w:p>
        </w:tc>
      </w:tr>
      <w:tr w14:paraId="76206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63D04BA2">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2021</w:t>
            </w:r>
          </w:p>
        </w:tc>
        <w:tc>
          <w:tcPr>
            <w:tcW w:w="1872" w:type="dxa"/>
          </w:tcPr>
          <w:p w14:paraId="48F260BD">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682.7</w:t>
            </w:r>
          </w:p>
        </w:tc>
        <w:tc>
          <w:tcPr>
            <w:tcW w:w="1085" w:type="dxa"/>
          </w:tcPr>
          <w:p w14:paraId="1576192A">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w:t>
            </w:r>
          </w:p>
        </w:tc>
        <w:tc>
          <w:tcPr>
            <w:tcW w:w="2310" w:type="dxa"/>
          </w:tcPr>
          <w:p w14:paraId="6EB0265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6.6</w:t>
            </w:r>
          </w:p>
        </w:tc>
        <w:tc>
          <w:tcPr>
            <w:tcW w:w="1085" w:type="dxa"/>
          </w:tcPr>
          <w:p w14:paraId="76BAC4E5">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w:t>
            </w:r>
          </w:p>
        </w:tc>
      </w:tr>
      <w:tr w14:paraId="1AF90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54EFF06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2022</w:t>
            </w:r>
          </w:p>
        </w:tc>
        <w:tc>
          <w:tcPr>
            <w:tcW w:w="1872" w:type="dxa"/>
          </w:tcPr>
          <w:p w14:paraId="13E5666C">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729.7</w:t>
            </w:r>
          </w:p>
        </w:tc>
        <w:tc>
          <w:tcPr>
            <w:tcW w:w="1085" w:type="dxa"/>
          </w:tcPr>
          <w:p w14:paraId="62970504">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6.9</w:t>
            </w:r>
          </w:p>
        </w:tc>
        <w:tc>
          <w:tcPr>
            <w:tcW w:w="2310" w:type="dxa"/>
          </w:tcPr>
          <w:p w14:paraId="56A844B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7.1</w:t>
            </w:r>
          </w:p>
        </w:tc>
        <w:tc>
          <w:tcPr>
            <w:tcW w:w="1085" w:type="dxa"/>
          </w:tcPr>
          <w:p w14:paraId="10620225">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6.9</w:t>
            </w:r>
          </w:p>
        </w:tc>
      </w:tr>
      <w:tr w14:paraId="4CBD6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5E6C0A48">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2023</w:t>
            </w:r>
          </w:p>
        </w:tc>
        <w:tc>
          <w:tcPr>
            <w:tcW w:w="1872" w:type="dxa"/>
          </w:tcPr>
          <w:p w14:paraId="71D34924">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782.6</w:t>
            </w:r>
          </w:p>
        </w:tc>
        <w:tc>
          <w:tcPr>
            <w:tcW w:w="1085" w:type="dxa"/>
          </w:tcPr>
          <w:p w14:paraId="51A9D3E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7.2</w:t>
            </w:r>
          </w:p>
        </w:tc>
        <w:tc>
          <w:tcPr>
            <w:tcW w:w="2310" w:type="dxa"/>
          </w:tcPr>
          <w:p w14:paraId="7B32247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7.6</w:t>
            </w:r>
          </w:p>
        </w:tc>
        <w:tc>
          <w:tcPr>
            <w:tcW w:w="1085" w:type="dxa"/>
          </w:tcPr>
          <w:p w14:paraId="4DAEFA19">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7.2</w:t>
            </w:r>
          </w:p>
        </w:tc>
      </w:tr>
      <w:tr w14:paraId="54BA2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1879BFE5">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2024</w:t>
            </w:r>
          </w:p>
        </w:tc>
        <w:tc>
          <w:tcPr>
            <w:tcW w:w="1872" w:type="dxa"/>
          </w:tcPr>
          <w:p w14:paraId="11C3686B">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895.9</w:t>
            </w:r>
          </w:p>
        </w:tc>
        <w:tc>
          <w:tcPr>
            <w:tcW w:w="1085" w:type="dxa"/>
          </w:tcPr>
          <w:p w14:paraId="10899B81">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14.5</w:t>
            </w:r>
          </w:p>
        </w:tc>
        <w:tc>
          <w:tcPr>
            <w:tcW w:w="2310" w:type="dxa"/>
          </w:tcPr>
          <w:p w14:paraId="0A1F540C">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8.7</w:t>
            </w:r>
          </w:p>
        </w:tc>
        <w:tc>
          <w:tcPr>
            <w:tcW w:w="1085" w:type="dxa"/>
          </w:tcPr>
          <w:p w14:paraId="6EE7FBF7">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14.5</w:t>
            </w:r>
          </w:p>
        </w:tc>
      </w:tr>
      <w:tr w14:paraId="3C1FD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049D1F75">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2025</w:t>
            </w:r>
          </w:p>
        </w:tc>
        <w:tc>
          <w:tcPr>
            <w:tcW w:w="1872" w:type="dxa"/>
          </w:tcPr>
          <w:p w14:paraId="1ACC795D">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921.5</w:t>
            </w:r>
          </w:p>
        </w:tc>
        <w:tc>
          <w:tcPr>
            <w:tcW w:w="1085" w:type="dxa"/>
          </w:tcPr>
          <w:p w14:paraId="31589E8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2.8</w:t>
            </w:r>
          </w:p>
        </w:tc>
        <w:tc>
          <w:tcPr>
            <w:tcW w:w="2310" w:type="dxa"/>
          </w:tcPr>
          <w:p w14:paraId="2FC78926">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8.9</w:t>
            </w:r>
          </w:p>
        </w:tc>
        <w:tc>
          <w:tcPr>
            <w:tcW w:w="1085" w:type="dxa"/>
          </w:tcPr>
          <w:p w14:paraId="14E54F4C">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2.8</w:t>
            </w:r>
          </w:p>
        </w:tc>
      </w:tr>
      <w:tr w14:paraId="4D088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2D923D65">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2026</w:t>
            </w:r>
          </w:p>
        </w:tc>
        <w:tc>
          <w:tcPr>
            <w:tcW w:w="1872" w:type="dxa"/>
          </w:tcPr>
          <w:p w14:paraId="5E4A132C">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1.331.4</w:t>
            </w:r>
          </w:p>
        </w:tc>
        <w:tc>
          <w:tcPr>
            <w:tcW w:w="1085" w:type="dxa"/>
          </w:tcPr>
          <w:p w14:paraId="5ACE63C3">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44.5</w:t>
            </w:r>
          </w:p>
        </w:tc>
        <w:tc>
          <w:tcPr>
            <w:tcW w:w="2310" w:type="dxa"/>
          </w:tcPr>
          <w:p w14:paraId="3AD61571">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10.1</w:t>
            </w:r>
          </w:p>
        </w:tc>
        <w:tc>
          <w:tcPr>
            <w:tcW w:w="1085" w:type="dxa"/>
          </w:tcPr>
          <w:p w14:paraId="42017594">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13.5</w:t>
            </w:r>
          </w:p>
        </w:tc>
      </w:tr>
      <w:tr w14:paraId="128CC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6" w:type="dxa"/>
          </w:tcPr>
          <w:p w14:paraId="552325B5">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Total, incremento 2021-2026</w:t>
            </w:r>
          </w:p>
        </w:tc>
        <w:tc>
          <w:tcPr>
            <w:tcW w:w="1872" w:type="dxa"/>
          </w:tcPr>
          <w:p w14:paraId="406A63DA">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648.7</w:t>
            </w:r>
          </w:p>
        </w:tc>
        <w:tc>
          <w:tcPr>
            <w:tcW w:w="1085" w:type="dxa"/>
          </w:tcPr>
          <w:p w14:paraId="4C856688">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95.0</w:t>
            </w:r>
          </w:p>
        </w:tc>
        <w:tc>
          <w:tcPr>
            <w:tcW w:w="2310" w:type="dxa"/>
          </w:tcPr>
          <w:p w14:paraId="34BB3C0F">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3.5</w:t>
            </w:r>
          </w:p>
        </w:tc>
        <w:tc>
          <w:tcPr>
            <w:tcW w:w="1085" w:type="dxa"/>
          </w:tcPr>
          <w:p w14:paraId="0DFBDE53">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52.8</w:t>
            </w:r>
          </w:p>
        </w:tc>
      </w:tr>
    </w:tbl>
    <w:p w14:paraId="791161B3">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De acuerdo al cuadro anterior, podemos concluir que ustedes han venido desde el año 2021, incrementando el avalúo de mi propiedad en un ……%, de su valor al año 2026. Porcentaje que desborda totalmente la realidad del mercado inmobiliario y especialmente el avalúo del año 2026, incrementado en un ……….%, con relación al año anterior. Este valor de su avalúo está por encima del valor comercial del inmueble cuya antigüedad es de más de …….. años. </w:t>
      </w:r>
    </w:p>
    <w:p w14:paraId="6CCE8AAC">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Si nos atenemos a la legislación vigente en materia del avaló catastral. Tendríamos que la casa valdría en el mercado $........... millones, valor desfasado de la realidad, ya que por el sector de Santa Mónica algunos han tratado de vender su casa, y no han encontrado a un comprador que les ofrezca $1.000 millones.</w:t>
      </w:r>
    </w:p>
    <w:p w14:paraId="1679834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Con relación al impuesto pagado, se ha incrementado en un ………%, del año 2021 al 2026. Teniendo en cuenta que para el 2026, se toma como aumento del impuesto el IPC+8 puntos, que determina la ley 1995 de 2019, que arroja un incremento del …….%, cuando debería ser del 13.1(5.1IPC+8). Pero si se hubiera calculado el impuesto a pagar sobre los $.........., del avalúo, serían $...... millones, lo que significaría un incremento del …….., del 2021 al 2026.</w:t>
      </w:r>
    </w:p>
    <w:p w14:paraId="64660272">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 Por otra parte, debo decirles que la ley tomada por ustedes como referencia para aumentarme el impuesto predial caduco en agoto 20 de 2024, ya que su vigencia era de cinco años, por lo que el impuesto del 2026, debería crecer con relación a lo pagado en el 2025, en un 3%, que es la inflación esperada para el año 2026, al igual que el avalúo.</w:t>
      </w:r>
    </w:p>
    <w:p w14:paraId="74B1F112">
      <w:pPr>
        <w:autoSpaceDE w:val="0"/>
        <w:autoSpaceDN w:val="0"/>
        <w:adjustRightInd w:val="0"/>
        <w:spacing w:after="0" w:line="240" w:lineRule="auto"/>
        <w:rPr>
          <w:rFonts w:ascii="Calibri-Bold" w:hAnsi="Calibri-Bold" w:cs="Calibri-Bold"/>
          <w:sz w:val="24"/>
          <w:szCs w:val="24"/>
        </w:rPr>
      </w:pPr>
    </w:p>
    <w:p w14:paraId="6324328A">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3. AVALÚO DESFASADO 2026.</w:t>
      </w:r>
    </w:p>
    <w:p w14:paraId="6B8AAB9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Nos preocupa ese avalúo desfasado del año 2026, un…….%, cuando en mi propiedad no hemos hecho ampliación alguna en los últimos diez años, por lo cual su incremento debe determinarse por la inflación esperada y las condiciones del entorno de la propiedad, como del precio del mercado. Estas casas grandes hoy son difíciles de vender y mi capacidad de pago como adulto mayor cada año se me dificulta pagar ese impuesto, pero a pesar de ello lo pagamos puntualmente.</w:t>
      </w:r>
    </w:p>
    <w:p w14:paraId="69F2097F">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De no revisarme el avalúo del año 2026, el año entrante me estarán aplicando el incremento del avalúo que hacen anualmente por la tarifa plena del 9.7 x1.000, es decir tendría que pagar $.........millones, un ……..% superior a lo que ustedes pretenden pague este año.</w:t>
      </w:r>
    </w:p>
    <w:p w14:paraId="41E59464">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Por todo lo anterior, respetuosamente le solicito revisen el avalúo catastral y fijen el monto que realmente debe tener mi inmueble, y devolverme el dinero que he pagado en estos cinco años por encima del valor real del avalúo de mi inmueble.</w:t>
      </w:r>
    </w:p>
    <w:p w14:paraId="3F2F413B">
      <w:pPr>
        <w:autoSpaceDE w:val="0"/>
        <w:autoSpaceDN w:val="0"/>
        <w:adjustRightInd w:val="0"/>
        <w:spacing w:after="0" w:line="240" w:lineRule="auto"/>
        <w:rPr>
          <w:rFonts w:ascii="Calibri-Bold" w:hAnsi="Calibri-Bold" w:cs="Calibri-Bold"/>
          <w:sz w:val="24"/>
          <w:szCs w:val="24"/>
        </w:rPr>
      </w:pPr>
    </w:p>
    <w:p w14:paraId="29B45553">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Recibo información en:  carrera ……………   Whassap………..   correo electrónico………..</w:t>
      </w:r>
    </w:p>
    <w:p w14:paraId="4FA60C6E">
      <w:pPr>
        <w:autoSpaceDE w:val="0"/>
        <w:autoSpaceDN w:val="0"/>
        <w:adjustRightInd w:val="0"/>
        <w:spacing w:after="0" w:line="240" w:lineRule="auto"/>
        <w:rPr>
          <w:rFonts w:ascii="Calibri-Bold" w:hAnsi="Calibri-Bold" w:cs="Calibri-Bold"/>
          <w:sz w:val="24"/>
          <w:szCs w:val="24"/>
        </w:rPr>
      </w:pPr>
    </w:p>
    <w:p w14:paraId="67336E89">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Adjunto: Certificado de tradición- Copia del avalúo catastral de los últimos cinco años</w:t>
      </w:r>
    </w:p>
    <w:p w14:paraId="2E245335">
      <w:pPr>
        <w:autoSpaceDE w:val="0"/>
        <w:autoSpaceDN w:val="0"/>
        <w:adjustRightInd w:val="0"/>
        <w:spacing w:after="0" w:line="240" w:lineRule="auto"/>
        <w:rPr>
          <w:rFonts w:ascii="Calibri-Bold" w:hAnsi="Calibri-Bold" w:cs="Calibri-Bold"/>
          <w:sz w:val="24"/>
          <w:szCs w:val="24"/>
        </w:rPr>
      </w:pPr>
    </w:p>
    <w:p w14:paraId="00A9131A">
      <w:pPr>
        <w:autoSpaceDE w:val="0"/>
        <w:autoSpaceDN w:val="0"/>
        <w:adjustRightInd w:val="0"/>
        <w:spacing w:after="0" w:line="240" w:lineRule="auto"/>
        <w:rPr>
          <w:rFonts w:ascii="Calibri-Bold" w:hAnsi="Calibri-Bold" w:cs="Calibri-Bold"/>
          <w:sz w:val="24"/>
          <w:szCs w:val="24"/>
        </w:rPr>
      </w:pPr>
    </w:p>
    <w:p w14:paraId="3FFCDBB9">
      <w:pPr>
        <w:autoSpaceDE w:val="0"/>
        <w:autoSpaceDN w:val="0"/>
        <w:adjustRightInd w:val="0"/>
        <w:spacing w:after="0" w:line="240" w:lineRule="auto"/>
        <w:rPr>
          <w:rFonts w:ascii="Calibri-Bold" w:hAnsi="Calibri-Bold" w:cs="Calibri-Bold"/>
          <w:sz w:val="24"/>
          <w:szCs w:val="24"/>
        </w:rPr>
      </w:pPr>
    </w:p>
    <w:p w14:paraId="4E50BDFB">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Cordialmente,</w:t>
      </w:r>
    </w:p>
    <w:p w14:paraId="683537CA">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w:t>
      </w:r>
    </w:p>
    <w:p w14:paraId="13003478">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CC ………………………..</w:t>
      </w:r>
    </w:p>
    <w:p w14:paraId="5B0B4ADF">
      <w:pPr>
        <w:rPr>
          <w:sz w:val="24"/>
          <w:szCs w:val="24"/>
        </w:rPr>
      </w:pPr>
      <w:r>
        <w:rPr>
          <w:sz w:val="24"/>
          <w:szCs w:val="24"/>
        </w:rPr>
        <w:t>Barranquilla, marzo 29 de 2026.</w:t>
      </w:r>
    </w:p>
    <w:sectPr>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Bold">
    <w:altName w:val="Calibri"/>
    <w:panose1 w:val="00000000000000000000"/>
    <w:charset w:val="00"/>
    <w:family w:val="auto"/>
    <w:pitch w:val="default"/>
    <w:sig w:usb0="00000000" w:usb1="00000000"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23B"/>
    <w:rsid w:val="00024A9A"/>
    <w:rsid w:val="00112600"/>
    <w:rsid w:val="00114B35"/>
    <w:rsid w:val="001F7793"/>
    <w:rsid w:val="00256498"/>
    <w:rsid w:val="00272729"/>
    <w:rsid w:val="002B6A76"/>
    <w:rsid w:val="002C41CE"/>
    <w:rsid w:val="002F7B9D"/>
    <w:rsid w:val="00311966"/>
    <w:rsid w:val="00346EC4"/>
    <w:rsid w:val="00360CE8"/>
    <w:rsid w:val="00392A24"/>
    <w:rsid w:val="003E01E6"/>
    <w:rsid w:val="00427BD5"/>
    <w:rsid w:val="004412D5"/>
    <w:rsid w:val="004D3F54"/>
    <w:rsid w:val="004E0927"/>
    <w:rsid w:val="005A3420"/>
    <w:rsid w:val="005D5CEC"/>
    <w:rsid w:val="0066323B"/>
    <w:rsid w:val="00783856"/>
    <w:rsid w:val="007C437F"/>
    <w:rsid w:val="00806C9A"/>
    <w:rsid w:val="00810E5D"/>
    <w:rsid w:val="008C52E4"/>
    <w:rsid w:val="0097441C"/>
    <w:rsid w:val="00994910"/>
    <w:rsid w:val="00A37FCF"/>
    <w:rsid w:val="00A674B8"/>
    <w:rsid w:val="00B128E7"/>
    <w:rsid w:val="00B81D9B"/>
    <w:rsid w:val="00C055AA"/>
    <w:rsid w:val="00C478A7"/>
    <w:rsid w:val="00C500AF"/>
    <w:rsid w:val="00C742F7"/>
    <w:rsid w:val="00CC76FD"/>
    <w:rsid w:val="00CE1C3E"/>
    <w:rsid w:val="00D1498D"/>
    <w:rsid w:val="00D51BB7"/>
    <w:rsid w:val="00D85099"/>
    <w:rsid w:val="00E150C6"/>
    <w:rsid w:val="00E27103"/>
    <w:rsid w:val="00E314AC"/>
    <w:rsid w:val="00E55932"/>
    <w:rsid w:val="00EA74C7"/>
    <w:rsid w:val="00EE6F1B"/>
    <w:rsid w:val="00F755F6"/>
    <w:rsid w:val="00FE5DF1"/>
    <w:rsid w:val="00FF394A"/>
    <w:rsid w:val="5CD5606B"/>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s-CO"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semiHidden/>
    <w:unhideWhenUsed/>
    <w:uiPriority w:val="99"/>
    <w:rPr>
      <w:color w:val="0000FF"/>
      <w:u w:val="single"/>
    </w:rPr>
  </w:style>
  <w:style w:type="table" w:styleId="5">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1608</Words>
  <Characters>8845</Characters>
  <Lines>73</Lines>
  <Paragraphs>20</Paragraphs>
  <TotalTime>3</TotalTime>
  <ScaleCrop>false</ScaleCrop>
  <LinksUpToDate>false</LinksUpToDate>
  <CharactersWithSpaces>10433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2026-03-29T11:24:00Z</dcterms:created>
  <dc:creator>Jorge Vergara C.</dc:creator>
  <cp:lastModifiedBy>Jesus A. Roble</cp:lastModifiedBy>
  <dcterms:modified xsi:type="dcterms:W3CDTF">2026-03-30T11:56:13Z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2058-12.2.0.23196</vt:lpwstr>
  </property>
  <property fmtid="{D5CDD505-2E9C-101B-9397-08002B2CF9AE}" pid="3" name="ICV">
    <vt:lpwstr>0729382F750F4880B30FBCDA6E2189F5_12</vt:lpwstr>
  </property>
</Properties>
</file>